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7" w:type="pct"/>
        <w:tblInd w:w="-342" w:type="dxa"/>
        <w:tblLook w:val="01E0"/>
      </w:tblPr>
      <w:tblGrid>
        <w:gridCol w:w="2706"/>
        <w:gridCol w:w="5444"/>
        <w:gridCol w:w="1740"/>
        <w:gridCol w:w="983"/>
      </w:tblGrid>
      <w:tr w:rsidR="0090751B" w:rsidTr="007E4499">
        <w:trPr>
          <w:trHeight w:val="1539"/>
        </w:trPr>
        <w:tc>
          <w:tcPr>
            <w:tcW w:w="1105" w:type="pct"/>
            <w:vAlign w:val="center"/>
          </w:tcPr>
          <w:p w:rsidR="0090751B" w:rsidRDefault="003A36DE" w:rsidP="0090751B">
            <w:pPr>
              <w:jc w:val="center"/>
            </w:pP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-29210</wp:posOffset>
                  </wp:positionV>
                  <wp:extent cx="702945" cy="657225"/>
                  <wp:effectExtent l="57150" t="0" r="59055" b="85725"/>
                  <wp:wrapNone/>
                  <wp:docPr id="2" name="Immagin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572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95236C"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203835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16971"/>
                      <wp:lineTo x="771" y="20829"/>
                      <wp:lineTo x="2314" y="20829"/>
                      <wp:lineTo x="20057" y="20829"/>
                      <wp:lineTo x="20829" y="20829"/>
                      <wp:lineTo x="21600" y="17743"/>
                      <wp:lineTo x="21600" y="0"/>
                      <wp:lineTo x="-771" y="0"/>
                    </wp:wrapPolygon>
                  </wp:wrapTight>
                  <wp:docPr id="1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3" w:type="pct"/>
            <w:vAlign w:val="center"/>
          </w:tcPr>
          <w:p w:rsidR="0090751B" w:rsidRPr="00980D29" w:rsidRDefault="0090751B" w:rsidP="0090751B">
            <w:pPr>
              <w:jc w:val="center"/>
              <w:rPr>
                <w:b/>
                <w:sz w:val="16"/>
              </w:rPr>
            </w:pPr>
            <w:r w:rsidRPr="00980D29">
              <w:rPr>
                <w:b/>
                <w:sz w:val="16"/>
              </w:rPr>
              <w:t>ISTITUT</w:t>
            </w:r>
            <w:r>
              <w:rPr>
                <w:b/>
                <w:sz w:val="16"/>
              </w:rPr>
              <w:t xml:space="preserve">O COMPRENSIVO </w:t>
            </w:r>
            <w:r w:rsidRPr="002800BA">
              <w:rPr>
                <w:b/>
                <w:sz w:val="16"/>
              </w:rPr>
              <w:t>STATALE</w:t>
            </w:r>
          </w:p>
          <w:p w:rsidR="0090751B" w:rsidRPr="0073552C" w:rsidRDefault="0090751B" w:rsidP="0090751B">
            <w:pPr>
              <w:jc w:val="center"/>
            </w:pPr>
            <w:r w:rsidRPr="0073552C">
              <w:t>«</w:t>
            </w:r>
            <w:r w:rsidRPr="0073552C">
              <w:rPr>
                <w:b/>
              </w:rPr>
              <w:t xml:space="preserve">G. </w:t>
            </w:r>
            <w:proofErr w:type="spellStart"/>
            <w:r w:rsidRPr="0073552C">
              <w:rPr>
                <w:b/>
              </w:rPr>
              <w:t>Tomasi</w:t>
            </w:r>
            <w:proofErr w:type="spellEnd"/>
            <w:r w:rsidRPr="0073552C">
              <w:rPr>
                <w:b/>
              </w:rPr>
              <w:t xml:space="preserve"> di Lampedusa</w:t>
            </w:r>
            <w:r w:rsidRPr="0073552C">
              <w:t>»</w:t>
            </w:r>
          </w:p>
          <w:p w:rsidR="0090751B" w:rsidRPr="00775C90" w:rsidRDefault="0090751B" w:rsidP="0090751B">
            <w:pPr>
              <w:jc w:val="center"/>
              <w:rPr>
                <w:b/>
                <w:sz w:val="20"/>
                <w:szCs w:val="20"/>
              </w:rPr>
            </w:pPr>
            <w:r w:rsidRPr="00775C90">
              <w:rPr>
                <w:sz w:val="20"/>
                <w:szCs w:val="20"/>
              </w:rPr>
              <w:t xml:space="preserve">con sezioni associate: </w:t>
            </w:r>
            <w:proofErr w:type="spellStart"/>
            <w:r w:rsidRPr="00775C90">
              <w:rPr>
                <w:sz w:val="20"/>
                <w:szCs w:val="20"/>
              </w:rPr>
              <w:t>Montevago</w:t>
            </w:r>
            <w:proofErr w:type="spellEnd"/>
          </w:p>
          <w:p w:rsidR="0090751B" w:rsidRPr="00775C90" w:rsidRDefault="0090751B" w:rsidP="0090751B">
            <w:pPr>
              <w:pStyle w:val="Titolo1"/>
              <w:spacing w:before="0"/>
              <w:rPr>
                <w:rFonts w:ascii="Times New Roman" w:hAnsi="Times New Roman"/>
                <w:sz w:val="18"/>
                <w:szCs w:val="18"/>
              </w:rPr>
            </w:pPr>
            <w:r w:rsidRPr="00775C90">
              <w:rPr>
                <w:rFonts w:ascii="Times New Roman" w:hAnsi="Times New Roman"/>
                <w:sz w:val="18"/>
                <w:szCs w:val="18"/>
              </w:rPr>
              <w:t xml:space="preserve">92018 S. Margherita di </w:t>
            </w:r>
            <w:proofErr w:type="spellStart"/>
            <w:r w:rsidRPr="00775C90">
              <w:rPr>
                <w:rFonts w:ascii="Times New Roman" w:hAnsi="Times New Roman"/>
                <w:sz w:val="18"/>
                <w:szCs w:val="18"/>
              </w:rPr>
              <w:t>Belìce</w:t>
            </w:r>
            <w:proofErr w:type="spellEnd"/>
            <w:r w:rsidRPr="00775C90">
              <w:rPr>
                <w:rFonts w:ascii="Times New Roman" w:hAnsi="Times New Roman"/>
                <w:sz w:val="18"/>
                <w:szCs w:val="18"/>
              </w:rPr>
              <w:t xml:space="preserve"> (AG) - Via Pordenone</w:t>
            </w:r>
          </w:p>
          <w:p w:rsidR="0090751B" w:rsidRPr="00775C90" w:rsidRDefault="0090751B" w:rsidP="0090751B">
            <w:pPr>
              <w:jc w:val="center"/>
              <w:rPr>
                <w:sz w:val="18"/>
                <w:szCs w:val="18"/>
              </w:rPr>
            </w:pPr>
            <w:r w:rsidRPr="00775C90">
              <w:rPr>
                <w:sz w:val="18"/>
                <w:szCs w:val="18"/>
              </w:rPr>
              <w:t>C</w:t>
            </w:r>
            <w:r w:rsidRPr="00775C90">
              <w:rPr>
                <w:iCs/>
                <w:sz w:val="18"/>
                <w:szCs w:val="18"/>
              </w:rPr>
              <w:t>.M.</w:t>
            </w:r>
            <w:r w:rsidR="002800BA">
              <w:rPr>
                <w:iCs/>
                <w:sz w:val="18"/>
                <w:szCs w:val="18"/>
              </w:rPr>
              <w:t xml:space="preserve"> </w:t>
            </w:r>
            <w:r w:rsidRPr="00775C90">
              <w:rPr>
                <w:sz w:val="18"/>
                <w:szCs w:val="18"/>
              </w:rPr>
              <w:t xml:space="preserve">AGIC80800E - C.F. 92010670849 </w:t>
            </w:r>
            <w:r>
              <w:rPr>
                <w:sz w:val="18"/>
                <w:szCs w:val="18"/>
              </w:rPr>
              <w:t xml:space="preserve">- </w:t>
            </w:r>
            <w:r w:rsidRPr="00775C90">
              <w:rPr>
                <w:sz w:val="18"/>
                <w:szCs w:val="18"/>
              </w:rPr>
              <w:t>C.U.</w:t>
            </w:r>
            <w:r>
              <w:rPr>
                <w:sz w:val="18"/>
                <w:szCs w:val="18"/>
              </w:rPr>
              <w:t xml:space="preserve"> UF56TW</w:t>
            </w:r>
          </w:p>
          <w:p w:rsidR="0090751B" w:rsidRPr="0073552C" w:rsidRDefault="0090751B" w:rsidP="0090751B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3552C">
              <w:rPr>
                <w:b/>
                <w:sz w:val="18"/>
                <w:szCs w:val="18"/>
                <w:lang w:val="fr-FR"/>
              </w:rPr>
              <w:t xml:space="preserve">Tel. </w:t>
            </w:r>
            <w:r w:rsidRPr="0073552C">
              <w:rPr>
                <w:b/>
                <w:i/>
                <w:sz w:val="18"/>
                <w:szCs w:val="18"/>
                <w:lang w:val="fr-FR"/>
              </w:rPr>
              <w:t>0925 31260</w:t>
            </w:r>
            <w:r w:rsidRPr="0073552C">
              <w:rPr>
                <w:b/>
                <w:sz w:val="18"/>
                <w:szCs w:val="18"/>
                <w:lang w:val="fr-FR"/>
              </w:rPr>
              <w:t xml:space="preserve"> - 0925 38062</w:t>
            </w:r>
          </w:p>
        </w:tc>
        <w:tc>
          <w:tcPr>
            <w:tcW w:w="710" w:type="pct"/>
            <w:vAlign w:val="center"/>
          </w:tcPr>
          <w:p w:rsidR="0090751B" w:rsidRDefault="0090751B" w:rsidP="0090751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-211455</wp:posOffset>
                  </wp:positionV>
                  <wp:extent cx="930910" cy="733425"/>
                  <wp:effectExtent l="0" t="0" r="2540" b="9525"/>
                  <wp:wrapNone/>
                  <wp:docPr id="3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" w:type="pct"/>
            <w:vAlign w:val="center"/>
          </w:tcPr>
          <w:p w:rsidR="0090751B" w:rsidRDefault="0090751B" w:rsidP="0090751B">
            <w:pPr>
              <w:rPr>
                <w:rFonts w:ascii="Arial" w:hAnsi="Arial" w:cs="Arial"/>
                <w:color w:val="222222"/>
              </w:rPr>
            </w:pPr>
          </w:p>
          <w:p w:rsidR="0090751B" w:rsidRDefault="0090751B" w:rsidP="0090751B">
            <w:pPr>
              <w:jc w:val="center"/>
            </w:pPr>
          </w:p>
        </w:tc>
      </w:tr>
      <w:tr w:rsidR="0090751B" w:rsidRPr="002E58E1" w:rsidTr="007E4499">
        <w:tc>
          <w:tcPr>
            <w:tcW w:w="1105" w:type="pct"/>
          </w:tcPr>
          <w:p w:rsidR="0090751B" w:rsidRPr="00930D45" w:rsidRDefault="003B75DF" w:rsidP="0090751B">
            <w:pPr>
              <w:pStyle w:val="Titolo1"/>
              <w:spacing w:before="0"/>
              <w:rPr>
                <w:rFonts w:asciiTheme="minorHAnsi" w:hAnsiTheme="minorHAnsi"/>
                <w:i/>
                <w:sz w:val="18"/>
                <w:szCs w:val="18"/>
              </w:rPr>
            </w:pPr>
            <w:r w:rsidRPr="00930D45">
              <w:rPr>
                <w:rFonts w:asciiTheme="minorHAnsi" w:hAnsiTheme="minorHAnsi"/>
                <w:i/>
                <w:sz w:val="18"/>
                <w:szCs w:val="18"/>
              </w:rPr>
              <w:t>www.ictlampedusa.gov.it</w:t>
            </w:r>
          </w:p>
        </w:tc>
        <w:tc>
          <w:tcPr>
            <w:tcW w:w="3334" w:type="pct"/>
            <w:gridSpan w:val="3"/>
          </w:tcPr>
          <w:p w:rsidR="0090751B" w:rsidRPr="0073552C" w:rsidRDefault="0090751B" w:rsidP="0090751B">
            <w:pPr>
              <w:pStyle w:val="Titolo1"/>
              <w:spacing w:before="0"/>
              <w:rPr>
                <w:rStyle w:val="Collegamentoipertestuale"/>
                <w:sz w:val="16"/>
                <w:szCs w:val="16"/>
              </w:rPr>
            </w:pPr>
            <w:r w:rsidRPr="0073552C">
              <w:rPr>
                <w:rFonts w:ascii="Times New Roman" w:hAnsi="Times New Roman"/>
                <w:sz w:val="16"/>
                <w:szCs w:val="16"/>
              </w:rPr>
              <w:t xml:space="preserve">PEO: </w:t>
            </w:r>
            <w:hyperlink r:id="rId12" w:history="1">
              <w:r w:rsidRPr="0073552C">
                <w:rPr>
                  <w:rStyle w:val="Collegamentoipertestuale"/>
                  <w:sz w:val="16"/>
                  <w:szCs w:val="16"/>
                </w:rPr>
                <w:t>agic80800e@istruzione.it</w:t>
              </w:r>
            </w:hyperlink>
            <w:r w:rsidRPr="0073552C">
              <w:rPr>
                <w:rFonts w:ascii="Times New Roman" w:hAnsi="Times New Roman"/>
                <w:sz w:val="16"/>
                <w:szCs w:val="16"/>
              </w:rPr>
              <w:t xml:space="preserve">  - PEC: </w:t>
            </w:r>
            <w:hyperlink r:id="rId13" w:history="1">
              <w:r w:rsidRPr="0073552C">
                <w:rPr>
                  <w:rStyle w:val="Collegamentoipertestuale"/>
                  <w:sz w:val="16"/>
                  <w:szCs w:val="16"/>
                </w:rPr>
                <w:t>agic80800e@pec.istruzione.it</w:t>
              </w:r>
            </w:hyperlink>
          </w:p>
          <w:p w:rsidR="0090751B" w:rsidRPr="002800BA" w:rsidRDefault="0090751B" w:rsidP="0090751B">
            <w:pPr>
              <w:rPr>
                <w:sz w:val="16"/>
                <w:szCs w:val="16"/>
              </w:rPr>
            </w:pPr>
          </w:p>
        </w:tc>
      </w:tr>
    </w:tbl>
    <w:p w:rsidR="00170607" w:rsidRPr="00425DC4" w:rsidRDefault="00F346FA" w:rsidP="004323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4" o:title="BD10219_"/>
          </v:shape>
        </w:pict>
      </w:r>
    </w:p>
    <w:p w:rsidR="0091708F" w:rsidRPr="00253F36" w:rsidRDefault="0091708F" w:rsidP="0091708F">
      <w:pPr>
        <w:jc w:val="both"/>
        <w:rPr>
          <w:rFonts w:asciiTheme="minorHAnsi" w:hAnsiTheme="minorHAnsi"/>
        </w:rPr>
      </w:pPr>
      <w:r w:rsidRPr="00253F36">
        <w:rPr>
          <w:rFonts w:asciiTheme="minorHAnsi" w:hAnsiTheme="minorHAnsi"/>
        </w:rPr>
        <w:t xml:space="preserve">Santa Margherita di </w:t>
      </w:r>
      <w:proofErr w:type="spellStart"/>
      <w:r w:rsidRPr="00253F36">
        <w:rPr>
          <w:rFonts w:asciiTheme="minorHAnsi" w:hAnsiTheme="minorHAnsi"/>
        </w:rPr>
        <w:t>Belìce</w:t>
      </w:r>
      <w:proofErr w:type="spellEnd"/>
      <w:r w:rsidRPr="00253F36">
        <w:rPr>
          <w:rFonts w:asciiTheme="minorHAnsi" w:hAnsiTheme="minorHAnsi"/>
        </w:rPr>
        <w:t xml:space="preserve"> (AG) </w:t>
      </w:r>
      <w:r w:rsidR="000017FE">
        <w:rPr>
          <w:rFonts w:asciiTheme="minorHAnsi" w:hAnsiTheme="minorHAnsi"/>
        </w:rPr>
        <w:t>16</w:t>
      </w:r>
      <w:r w:rsidRPr="00253F36">
        <w:rPr>
          <w:rFonts w:asciiTheme="minorHAnsi" w:hAnsiTheme="minorHAnsi"/>
        </w:rPr>
        <w:t xml:space="preserve"> </w:t>
      </w:r>
      <w:r w:rsidR="000017FE">
        <w:rPr>
          <w:rFonts w:asciiTheme="minorHAnsi" w:hAnsiTheme="minorHAnsi"/>
        </w:rPr>
        <w:t>maggio</w:t>
      </w:r>
      <w:r w:rsidRPr="00253F36">
        <w:rPr>
          <w:rFonts w:asciiTheme="minorHAnsi" w:hAnsiTheme="minorHAnsi"/>
        </w:rPr>
        <w:t xml:space="preserve"> 2017</w:t>
      </w:r>
    </w:p>
    <w:p w:rsidR="0091708F" w:rsidRPr="00425DC4" w:rsidRDefault="0091708F" w:rsidP="0091708F">
      <w:pPr>
        <w:jc w:val="both"/>
        <w:rPr>
          <w:rFonts w:asciiTheme="minorHAnsi" w:hAnsiTheme="minorHAnsi"/>
          <w:i/>
          <w:sz w:val="16"/>
          <w:szCs w:val="16"/>
        </w:rPr>
      </w:pPr>
    </w:p>
    <w:p w:rsidR="0091708F" w:rsidRDefault="0091708F" w:rsidP="0091708F">
      <w:pPr>
        <w:jc w:val="both"/>
        <w:rPr>
          <w:rFonts w:asciiTheme="minorHAnsi" w:hAnsiTheme="minorHAnsi"/>
          <w:b/>
          <w:bCs/>
        </w:rPr>
      </w:pPr>
      <w:r w:rsidRPr="00253F36">
        <w:rPr>
          <w:rFonts w:asciiTheme="minorHAnsi" w:hAnsiTheme="minorHAnsi"/>
          <w:i/>
        </w:rPr>
        <w:tab/>
      </w:r>
      <w:r w:rsidRPr="00253F36">
        <w:rPr>
          <w:rFonts w:asciiTheme="minorHAnsi" w:hAnsiTheme="minorHAnsi"/>
          <w:i/>
        </w:rPr>
        <w:tab/>
      </w:r>
      <w:r w:rsidRPr="00253F36">
        <w:rPr>
          <w:rFonts w:asciiTheme="minorHAnsi" w:hAnsiTheme="minorHAnsi"/>
          <w:i/>
        </w:rPr>
        <w:tab/>
      </w:r>
      <w:r w:rsidRPr="00253F36">
        <w:rPr>
          <w:rFonts w:asciiTheme="minorHAnsi" w:hAnsiTheme="minorHAnsi"/>
          <w:i/>
        </w:rPr>
        <w:tab/>
      </w:r>
      <w:r w:rsidRPr="00253F36">
        <w:rPr>
          <w:rFonts w:asciiTheme="minorHAnsi" w:hAnsiTheme="minorHAnsi"/>
          <w:i/>
        </w:rPr>
        <w:tab/>
      </w:r>
      <w:r w:rsidRPr="00253F36">
        <w:rPr>
          <w:rFonts w:asciiTheme="minorHAnsi" w:hAnsiTheme="minorHAnsi"/>
          <w:i/>
        </w:rPr>
        <w:tab/>
      </w:r>
      <w:r w:rsidRPr="00253F36">
        <w:rPr>
          <w:rFonts w:asciiTheme="minorHAnsi" w:hAnsiTheme="minorHAnsi"/>
          <w:b/>
        </w:rPr>
        <w:tab/>
      </w:r>
      <w:r w:rsidRPr="00253F36">
        <w:rPr>
          <w:rFonts w:asciiTheme="minorHAnsi" w:hAnsiTheme="minorHAnsi"/>
          <w:b/>
        </w:rPr>
        <w:tab/>
      </w:r>
      <w:r w:rsidRPr="00253F36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253F36">
        <w:rPr>
          <w:rFonts w:asciiTheme="minorHAnsi" w:hAnsiTheme="minorHAnsi"/>
          <w:b/>
          <w:bCs/>
        </w:rPr>
        <w:t xml:space="preserve">Ai </w:t>
      </w:r>
      <w:r>
        <w:rPr>
          <w:rFonts w:asciiTheme="minorHAnsi" w:hAnsiTheme="minorHAnsi"/>
          <w:b/>
          <w:bCs/>
        </w:rPr>
        <w:t>sigg. Genitori</w:t>
      </w:r>
      <w:r w:rsidRPr="00253F36">
        <w:rPr>
          <w:rFonts w:asciiTheme="minorHAnsi" w:hAnsiTheme="minorHAnsi"/>
          <w:b/>
          <w:bCs/>
        </w:rPr>
        <w:t xml:space="preserve"> </w:t>
      </w:r>
    </w:p>
    <w:p w:rsidR="0091708F" w:rsidRPr="00253F36" w:rsidRDefault="0091708F" w:rsidP="0091708F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     Sede</w:t>
      </w:r>
    </w:p>
    <w:p w:rsidR="0091708F" w:rsidRDefault="0091708F" w:rsidP="0091708F">
      <w:pPr>
        <w:jc w:val="both"/>
      </w:pPr>
    </w:p>
    <w:p w:rsidR="0091708F" w:rsidRPr="0091708F" w:rsidRDefault="0091708F" w:rsidP="0091708F">
      <w:pPr>
        <w:jc w:val="both"/>
        <w:rPr>
          <w:sz w:val="16"/>
          <w:szCs w:val="16"/>
        </w:rPr>
      </w:pPr>
    </w:p>
    <w:p w:rsidR="0091708F" w:rsidRDefault="0091708F" w:rsidP="0091708F">
      <w:pPr>
        <w:jc w:val="both"/>
      </w:pPr>
      <w:r w:rsidRPr="00F0616E">
        <w:t xml:space="preserve">In seguito all’adesione del nostro istituto al </w:t>
      </w:r>
      <w:r w:rsidRPr="00F0616E">
        <w:rPr>
          <w:b/>
        </w:rPr>
        <w:t xml:space="preserve">progetto </w:t>
      </w:r>
      <w:proofErr w:type="spellStart"/>
      <w:r w:rsidRPr="00F0616E">
        <w:rPr>
          <w:b/>
        </w:rPr>
        <w:t>EduChange</w:t>
      </w:r>
      <w:proofErr w:type="spellEnd"/>
      <w:r w:rsidRPr="00F0616E">
        <w:t xml:space="preserve">, che prevede l’inserimento di volontari internazionali all’interno delle classi per potenziare l’utilizzo e la conoscenza delle lingue straniere e la consapevolezza degli studenti su tematiche di attualità, </w:t>
      </w:r>
      <w:r w:rsidRPr="0091708F">
        <w:rPr>
          <w:b/>
        </w:rPr>
        <w:t xml:space="preserve">Vi scriviamo per </w:t>
      </w:r>
      <w:proofErr w:type="spellStart"/>
      <w:r w:rsidRPr="0091708F">
        <w:rPr>
          <w:b/>
        </w:rPr>
        <w:t>informarVi</w:t>
      </w:r>
      <w:proofErr w:type="spellEnd"/>
      <w:r w:rsidRPr="00F0616E">
        <w:t xml:space="preserve"> dell’iniziativa </w:t>
      </w:r>
      <w:r w:rsidRPr="00F0616E">
        <w:rPr>
          <w:b/>
        </w:rPr>
        <w:t>Global Family</w:t>
      </w:r>
      <w:r w:rsidRPr="00F0616E">
        <w:t xml:space="preserve"> correlata al progetto su menzionato. </w:t>
      </w:r>
    </w:p>
    <w:p w:rsidR="0091708F" w:rsidRPr="0091708F" w:rsidRDefault="0091708F" w:rsidP="0091708F">
      <w:pPr>
        <w:jc w:val="both"/>
        <w:rPr>
          <w:sz w:val="16"/>
          <w:szCs w:val="16"/>
        </w:rPr>
      </w:pPr>
    </w:p>
    <w:p w:rsidR="0091708F" w:rsidRDefault="0091708F" w:rsidP="0091708F">
      <w:pPr>
        <w:jc w:val="both"/>
      </w:pPr>
      <w:r w:rsidRPr="00F0616E">
        <w:rPr>
          <w:b/>
        </w:rPr>
        <w:t>Il programma Global Family</w:t>
      </w:r>
      <w:r w:rsidR="002931B4">
        <w:t xml:space="preserve"> vi permette di ospitare per </w:t>
      </w:r>
      <w:r w:rsidRPr="00F0616E">
        <w:t>6 settimane uno di questi volontari che collaborano all’interno della scuola; si tratta di studenti universitari internazionali che vengono qui in Italia per portare la loro cultura, conoscere la nostra e dare un impatto positivo alla nostra realtà locale. Global Family offre l’opportunità alla famiglia ospitante di condividere con lo studente ospitato la propria cultura ed origini, di migliorare la cono</w:t>
      </w:r>
      <w:r>
        <w:t>scenza della lingua Inglese</w:t>
      </w:r>
      <w:r w:rsidRPr="00F0616E">
        <w:t xml:space="preserve"> e promuovere l’integrazione culturale superando i pregiudizi e affrontando le differenze fra le due culture in casa. </w:t>
      </w:r>
    </w:p>
    <w:p w:rsidR="0091708F" w:rsidRPr="0091708F" w:rsidRDefault="0091708F" w:rsidP="0091708F">
      <w:pPr>
        <w:jc w:val="both"/>
        <w:rPr>
          <w:sz w:val="16"/>
          <w:szCs w:val="16"/>
        </w:rPr>
      </w:pPr>
    </w:p>
    <w:p w:rsidR="0091708F" w:rsidRDefault="0091708F" w:rsidP="0091708F">
      <w:pPr>
        <w:jc w:val="both"/>
      </w:pPr>
      <w:r w:rsidRPr="00F0616E">
        <w:t xml:space="preserve">Global Family è il programma adatto a chi vuole regalare alla propria famiglia, ed anche a se stessi, nuovi orizzonti culturali senza doversi muovere da casa. </w:t>
      </w:r>
    </w:p>
    <w:p w:rsidR="0091708F" w:rsidRPr="0091708F" w:rsidRDefault="0091708F" w:rsidP="0091708F">
      <w:pPr>
        <w:jc w:val="both"/>
        <w:rPr>
          <w:sz w:val="16"/>
          <w:szCs w:val="16"/>
        </w:rPr>
      </w:pPr>
    </w:p>
    <w:p w:rsidR="0091708F" w:rsidRPr="00F0616E" w:rsidRDefault="0091708F" w:rsidP="0091708F">
      <w:pPr>
        <w:jc w:val="both"/>
        <w:rPr>
          <w:b/>
        </w:rPr>
      </w:pPr>
      <w:r w:rsidRPr="00F0616E">
        <w:rPr>
          <w:b/>
        </w:rPr>
        <w:t xml:space="preserve">Quali responsabilità ha la famiglia ospitante? </w:t>
      </w:r>
    </w:p>
    <w:p w:rsidR="0091708F" w:rsidRDefault="0091708F" w:rsidP="0091708F">
      <w:pPr>
        <w:jc w:val="both"/>
      </w:pPr>
      <w:r w:rsidRPr="00F0616E">
        <w:t>Partecipare a Global Family non comporta alcun costo, se non le spese relative alla garanzia di vitto ed alloggio</w:t>
      </w:r>
    </w:p>
    <w:p w:rsidR="0091708F" w:rsidRDefault="0091708F" w:rsidP="0091708F">
      <w:pPr>
        <w:jc w:val="both"/>
      </w:pPr>
      <w:r w:rsidRPr="00F0616E">
        <w:t xml:space="preserve"> </w:t>
      </w:r>
      <w:r w:rsidRPr="00F0616E">
        <w:sym w:font="Symbol" w:char="F0B7"/>
      </w:r>
      <w:r w:rsidRPr="00F0616E">
        <w:t xml:space="preserve"> La famiglia deve garantire un posto letto, che può anche essere in una camera condivisa, ed i pasti consumati a casa; viceversa lo studente deve attenersi alle abitudini della casa (tranne per intolleranze alimentari o allergie) </w:t>
      </w:r>
    </w:p>
    <w:p w:rsidR="0091708F" w:rsidRDefault="0091708F" w:rsidP="0091708F">
      <w:pPr>
        <w:jc w:val="both"/>
      </w:pPr>
      <w:r w:rsidRPr="00F0616E">
        <w:sym w:font="Symbol" w:char="F0B7"/>
      </w:r>
      <w:r w:rsidRPr="00F0616E">
        <w:t xml:space="preserve"> La famiglia deve compilare la Dichiarazione di Ospitalità, utile ai fini dello studente per ottenere il Visto nei casi il paese di provenienza lo richieda </w:t>
      </w:r>
    </w:p>
    <w:p w:rsidR="0091708F" w:rsidRDefault="0091708F" w:rsidP="0091708F">
      <w:pPr>
        <w:jc w:val="both"/>
      </w:pPr>
      <w:r w:rsidRPr="00F0616E">
        <w:sym w:font="Symbol" w:char="F0B7"/>
      </w:r>
      <w:r w:rsidRPr="00F0616E">
        <w:t xml:space="preserve"> La famiglia non ha responsabilità civile sullo studente. AIESEC incentiva gli studenti alla stipulazione di un’ assicurazione sanitaria prima della partenza (che viene eseguita prima dell’ottenimento del visto) </w:t>
      </w:r>
    </w:p>
    <w:p w:rsidR="0091708F" w:rsidRDefault="0091708F" w:rsidP="0091708F">
      <w:pPr>
        <w:jc w:val="both"/>
      </w:pPr>
      <w:r w:rsidRPr="00F0616E">
        <w:sym w:font="Symbol" w:char="F0B7"/>
      </w:r>
      <w:r w:rsidRPr="00F0616E">
        <w:t xml:space="preserve"> Durante i giorni lavorativi lo studente ospitato svolgerà attività di volontariato per circa 8 ore al giorno. Nel resto del tempo lo studente</w:t>
      </w:r>
      <w:r>
        <w:t xml:space="preserve"> dovrà </w:t>
      </w:r>
      <w:r w:rsidRPr="00F0616E">
        <w:t xml:space="preserve">attenersi alle regole domestiche e accordarsi insieme alla famiglia ospitata in merito agli spostamenti diurni e notturni </w:t>
      </w:r>
    </w:p>
    <w:p w:rsidR="0091708F" w:rsidRPr="0091708F" w:rsidRDefault="0091708F" w:rsidP="0091708F">
      <w:pPr>
        <w:jc w:val="both"/>
        <w:rPr>
          <w:sz w:val="16"/>
          <w:szCs w:val="16"/>
        </w:rPr>
      </w:pPr>
    </w:p>
    <w:p w:rsidR="0091708F" w:rsidRPr="00F0616E" w:rsidRDefault="0091708F" w:rsidP="0091708F">
      <w:pPr>
        <w:jc w:val="both"/>
        <w:rPr>
          <w:b/>
        </w:rPr>
      </w:pPr>
      <w:r w:rsidRPr="00F0616E">
        <w:rPr>
          <w:b/>
        </w:rPr>
        <w:t xml:space="preserve">Voglio ospitare un volontario, come bisogna procedere? </w:t>
      </w:r>
    </w:p>
    <w:p w:rsidR="0091708F" w:rsidRDefault="0091708F" w:rsidP="0091708F">
      <w:pPr>
        <w:jc w:val="both"/>
      </w:pPr>
      <w:r w:rsidRPr="00F0616E">
        <w:sym w:font="Symbol" w:char="F0B7"/>
      </w:r>
      <w:r w:rsidRPr="00F0616E">
        <w:t xml:space="preserve"> La scadenza per aderire all’iniziativa fissata a giovedì </w:t>
      </w:r>
      <w:r w:rsidR="000017FE">
        <w:t>31</w:t>
      </w:r>
      <w:r w:rsidRPr="00F0616E">
        <w:t xml:space="preserve"> </w:t>
      </w:r>
      <w:r>
        <w:t>maggio 2017</w:t>
      </w:r>
    </w:p>
    <w:p w:rsidR="0091708F" w:rsidRPr="00F0616E" w:rsidRDefault="0091708F" w:rsidP="0091708F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 w:rsidRPr="00F0616E">
        <w:t xml:space="preserve">Compilare il </w:t>
      </w:r>
      <w:r w:rsidRPr="00F0616E">
        <w:rPr>
          <w:b/>
        </w:rPr>
        <w:t xml:space="preserve">modulo </w:t>
      </w:r>
      <w:r w:rsidRPr="00F0616E">
        <w:t xml:space="preserve">allegato e </w:t>
      </w:r>
      <w:r>
        <w:t>consegnarlo ai collaboratori</w:t>
      </w:r>
      <w:r w:rsidRPr="00F0616E">
        <w:t xml:space="preserve"> </w:t>
      </w:r>
      <w:r>
        <w:t>della presidenza.</w:t>
      </w:r>
    </w:p>
    <w:p w:rsidR="0091708F" w:rsidRDefault="0091708F" w:rsidP="0091708F">
      <w:pPr>
        <w:jc w:val="both"/>
      </w:pPr>
      <w:r w:rsidRPr="00F0616E">
        <w:sym w:font="Symbol" w:char="F0B7"/>
      </w:r>
      <w:r w:rsidRPr="00F0616E">
        <w:t xml:space="preserve"> Se vuole maggiori dettagli sull’adesione dell’istituto al progetto </w:t>
      </w:r>
      <w:proofErr w:type="spellStart"/>
      <w:r w:rsidRPr="00F0616E">
        <w:t>EduChange</w:t>
      </w:r>
      <w:proofErr w:type="spellEnd"/>
      <w:r w:rsidRPr="00F0616E">
        <w:t xml:space="preserve"> e sull’iniziativa </w:t>
      </w:r>
      <w:r>
        <w:t>Global Family può chiedere ai docenti</w:t>
      </w:r>
      <w:r w:rsidRPr="00F0616E">
        <w:t xml:space="preserve"> </w:t>
      </w:r>
      <w:r>
        <w:t xml:space="preserve">Femminella Lina  e </w:t>
      </w:r>
      <w:proofErr w:type="spellStart"/>
      <w:r>
        <w:t>Scoma</w:t>
      </w:r>
      <w:proofErr w:type="spellEnd"/>
      <w:r>
        <w:t xml:space="preserve"> Maria. </w:t>
      </w:r>
    </w:p>
    <w:p w:rsidR="00760041" w:rsidRPr="0091708F" w:rsidRDefault="00760041" w:rsidP="0091708F">
      <w:pPr>
        <w:spacing w:after="120" w:line="360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760041" w:rsidRPr="00425DC4" w:rsidRDefault="00E93841" w:rsidP="00760041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r w:rsidR="00760041" w:rsidRPr="00425DC4">
        <w:rPr>
          <w:rFonts w:asciiTheme="minorHAnsi" w:hAnsiTheme="minorHAnsi"/>
          <w:sz w:val="22"/>
          <w:szCs w:val="22"/>
        </w:rPr>
        <w:t>IL DIRIGENTE SCOLASTICO</w:t>
      </w:r>
    </w:p>
    <w:p w:rsidR="00760041" w:rsidRPr="00425DC4" w:rsidRDefault="00760041" w:rsidP="00760041">
      <w:pPr>
        <w:jc w:val="both"/>
        <w:rPr>
          <w:rFonts w:asciiTheme="minorHAnsi" w:hAnsiTheme="minorHAnsi"/>
          <w:sz w:val="22"/>
          <w:szCs w:val="22"/>
        </w:rPr>
      </w:pP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Pr="00425DC4">
        <w:rPr>
          <w:rFonts w:asciiTheme="minorHAnsi" w:hAnsiTheme="minorHAnsi"/>
          <w:sz w:val="22"/>
          <w:szCs w:val="22"/>
        </w:rPr>
        <w:tab/>
      </w:r>
      <w:r w:rsidR="00E93841">
        <w:rPr>
          <w:rFonts w:asciiTheme="minorHAnsi" w:hAnsiTheme="minorHAnsi"/>
          <w:sz w:val="22"/>
          <w:szCs w:val="22"/>
        </w:rPr>
        <w:tab/>
      </w:r>
      <w:r w:rsidR="00E93841">
        <w:rPr>
          <w:rFonts w:asciiTheme="minorHAnsi" w:hAnsiTheme="minorHAnsi"/>
          <w:sz w:val="22"/>
          <w:szCs w:val="22"/>
        </w:rPr>
        <w:tab/>
      </w:r>
      <w:proofErr w:type="spellStart"/>
      <w:r w:rsidRPr="00425DC4">
        <w:rPr>
          <w:rFonts w:asciiTheme="minorHAnsi" w:hAnsiTheme="minorHAnsi"/>
          <w:sz w:val="22"/>
          <w:szCs w:val="22"/>
        </w:rPr>
        <w:t>Prof.Girolamo</w:t>
      </w:r>
      <w:proofErr w:type="spellEnd"/>
      <w:r w:rsidRPr="00425DC4">
        <w:rPr>
          <w:rFonts w:asciiTheme="minorHAnsi" w:hAnsiTheme="minorHAnsi"/>
          <w:sz w:val="22"/>
          <w:szCs w:val="22"/>
        </w:rPr>
        <w:t xml:space="preserve"> Piazza</w:t>
      </w:r>
    </w:p>
    <w:p w:rsidR="00760041" w:rsidRPr="00E93841" w:rsidRDefault="00844A54" w:rsidP="00760041">
      <w:pPr>
        <w:pStyle w:val="NormaleWeb"/>
        <w:spacing w:before="0" w:beforeAutospacing="0" w:after="0" w:afterAutospacing="0"/>
        <w:ind w:left="4248" w:firstLine="708"/>
        <w:rPr>
          <w:rFonts w:asciiTheme="minorHAnsi" w:hAnsiTheme="minorHAnsi"/>
          <w:sz w:val="12"/>
          <w:szCs w:val="12"/>
        </w:rPr>
      </w:pPr>
      <w:r w:rsidRPr="00253F36">
        <w:rPr>
          <w:rFonts w:asciiTheme="minorHAnsi" w:hAnsiTheme="minorHAnsi"/>
          <w:sz w:val="24"/>
          <w:szCs w:val="24"/>
        </w:rPr>
        <w:tab/>
      </w:r>
      <w:r w:rsidR="00E93841">
        <w:rPr>
          <w:rFonts w:asciiTheme="minorHAnsi" w:hAnsiTheme="minorHAnsi"/>
          <w:sz w:val="24"/>
          <w:szCs w:val="24"/>
        </w:rPr>
        <w:t xml:space="preserve">                               </w:t>
      </w:r>
      <w:r w:rsidR="00760041" w:rsidRPr="00E93841">
        <w:rPr>
          <w:rFonts w:asciiTheme="minorHAnsi" w:hAnsiTheme="minorHAnsi"/>
          <w:sz w:val="12"/>
          <w:szCs w:val="12"/>
        </w:rPr>
        <w:t xml:space="preserve">(Firma autografa sostituita </w:t>
      </w:r>
    </w:p>
    <w:p w:rsidR="0095236C" w:rsidRPr="0091708F" w:rsidRDefault="00844A54" w:rsidP="0091708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12"/>
          <w:szCs w:val="12"/>
        </w:rPr>
      </w:pPr>
      <w:r w:rsidRPr="00E93841">
        <w:rPr>
          <w:rFonts w:asciiTheme="minorHAnsi" w:hAnsiTheme="minorHAnsi"/>
          <w:sz w:val="12"/>
          <w:szCs w:val="12"/>
        </w:rPr>
        <w:tab/>
      </w:r>
      <w:r w:rsidRPr="00E93841">
        <w:rPr>
          <w:rFonts w:asciiTheme="minorHAnsi" w:hAnsiTheme="minorHAnsi"/>
          <w:sz w:val="12"/>
          <w:szCs w:val="12"/>
        </w:rPr>
        <w:tab/>
      </w:r>
      <w:r w:rsidRPr="00E93841">
        <w:rPr>
          <w:rFonts w:asciiTheme="minorHAnsi" w:hAnsiTheme="minorHAnsi"/>
          <w:sz w:val="12"/>
          <w:szCs w:val="12"/>
        </w:rPr>
        <w:tab/>
      </w:r>
      <w:r w:rsidRPr="00E93841">
        <w:rPr>
          <w:rFonts w:asciiTheme="minorHAnsi" w:hAnsiTheme="minorHAnsi"/>
          <w:sz w:val="12"/>
          <w:szCs w:val="12"/>
        </w:rPr>
        <w:tab/>
      </w:r>
      <w:r w:rsidRPr="00E93841">
        <w:rPr>
          <w:rFonts w:asciiTheme="minorHAnsi" w:hAnsiTheme="minorHAnsi"/>
          <w:sz w:val="12"/>
          <w:szCs w:val="12"/>
        </w:rPr>
        <w:tab/>
      </w:r>
      <w:r w:rsidR="00E93841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                 </w:t>
      </w:r>
      <w:r w:rsidR="00760041" w:rsidRPr="00E93841">
        <w:rPr>
          <w:rFonts w:asciiTheme="minorHAnsi" w:hAnsiTheme="minorHAnsi"/>
          <w:sz w:val="12"/>
          <w:szCs w:val="12"/>
        </w:rPr>
        <w:t xml:space="preserve">a mezzo stampa ex. Art. 3 c. 2 </w:t>
      </w:r>
      <w:proofErr w:type="spellStart"/>
      <w:r w:rsidR="00760041" w:rsidRPr="00E93841">
        <w:rPr>
          <w:rFonts w:asciiTheme="minorHAnsi" w:hAnsiTheme="minorHAnsi"/>
          <w:sz w:val="12"/>
          <w:szCs w:val="12"/>
        </w:rPr>
        <w:t>D.Lgs.</w:t>
      </w:r>
      <w:proofErr w:type="spellEnd"/>
      <w:r w:rsidR="00760041" w:rsidRPr="00E93841">
        <w:rPr>
          <w:rFonts w:asciiTheme="minorHAnsi" w:hAnsiTheme="minorHAnsi"/>
          <w:sz w:val="12"/>
          <w:szCs w:val="12"/>
        </w:rPr>
        <w:t xml:space="preserve"> n. 39/93)</w:t>
      </w:r>
    </w:p>
    <w:sectPr w:rsidR="0095236C" w:rsidRPr="0091708F" w:rsidSect="0095236C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44" w:rsidRDefault="00926E44" w:rsidP="0095236C">
      <w:r>
        <w:separator/>
      </w:r>
    </w:p>
  </w:endnote>
  <w:endnote w:type="continuationSeparator" w:id="0">
    <w:p w:rsidR="00926E44" w:rsidRDefault="00926E44" w:rsidP="0095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44" w:rsidRDefault="00926E44" w:rsidP="0095236C">
      <w:r>
        <w:separator/>
      </w:r>
    </w:p>
  </w:footnote>
  <w:footnote w:type="continuationSeparator" w:id="0">
    <w:p w:rsidR="00926E44" w:rsidRDefault="00926E44" w:rsidP="00952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CAF"/>
    <w:multiLevelType w:val="hybridMultilevel"/>
    <w:tmpl w:val="CEBA3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A8F"/>
    <w:multiLevelType w:val="hybridMultilevel"/>
    <w:tmpl w:val="AD9A7AF8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BA4FAC"/>
    <w:multiLevelType w:val="hybridMultilevel"/>
    <w:tmpl w:val="6D06081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5C85784"/>
    <w:multiLevelType w:val="hybridMultilevel"/>
    <w:tmpl w:val="7C403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D1023"/>
    <w:multiLevelType w:val="hybridMultilevel"/>
    <w:tmpl w:val="694AD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354C4"/>
    <w:multiLevelType w:val="hybridMultilevel"/>
    <w:tmpl w:val="4FE09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A4ABD"/>
    <w:multiLevelType w:val="hybridMultilevel"/>
    <w:tmpl w:val="F93E5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634ED3"/>
    <w:multiLevelType w:val="hybridMultilevel"/>
    <w:tmpl w:val="7524892A"/>
    <w:lvl w:ilvl="0" w:tplc="9F4A75CA">
      <w:start w:val="1"/>
      <w:numFmt w:val="bullet"/>
      <w:pStyle w:val="Sti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838EB"/>
    <w:multiLevelType w:val="hybridMultilevel"/>
    <w:tmpl w:val="484CEDE0"/>
    <w:lvl w:ilvl="0" w:tplc="1592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8691E"/>
    <w:multiLevelType w:val="hybridMultilevel"/>
    <w:tmpl w:val="D57A6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B08F3"/>
    <w:multiLevelType w:val="hybridMultilevel"/>
    <w:tmpl w:val="C846A188"/>
    <w:lvl w:ilvl="0" w:tplc="1592EB16">
      <w:numFmt w:val="bullet"/>
      <w:lvlText w:val="-"/>
      <w:lvlJc w:val="left"/>
      <w:pPr>
        <w:ind w:left="59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1">
    <w:nsid w:val="398732B5"/>
    <w:multiLevelType w:val="hybridMultilevel"/>
    <w:tmpl w:val="88DE40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562722"/>
    <w:multiLevelType w:val="hybridMultilevel"/>
    <w:tmpl w:val="EB0CE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1F9E"/>
    <w:multiLevelType w:val="hybridMultilevel"/>
    <w:tmpl w:val="32205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4312"/>
    <w:multiLevelType w:val="hybridMultilevel"/>
    <w:tmpl w:val="723248F8"/>
    <w:lvl w:ilvl="0" w:tplc="86BE9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0513B0"/>
    <w:multiLevelType w:val="hybridMultilevel"/>
    <w:tmpl w:val="EE5CE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9761A"/>
    <w:multiLevelType w:val="hybridMultilevel"/>
    <w:tmpl w:val="4126CB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4014B4"/>
    <w:multiLevelType w:val="hybridMultilevel"/>
    <w:tmpl w:val="E8468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5"/>
  </w:num>
  <w:num w:numId="7">
    <w:abstractNumId w:val="13"/>
  </w:num>
  <w:num w:numId="8">
    <w:abstractNumId w:val="17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06B39"/>
    <w:rsid w:val="000017FE"/>
    <w:rsid w:val="00036548"/>
    <w:rsid w:val="00036658"/>
    <w:rsid w:val="00045B1C"/>
    <w:rsid w:val="000608EB"/>
    <w:rsid w:val="000718DA"/>
    <w:rsid w:val="00086CF3"/>
    <w:rsid w:val="00092FB0"/>
    <w:rsid w:val="000934BD"/>
    <w:rsid w:val="000A2DC7"/>
    <w:rsid w:val="000B3EBB"/>
    <w:rsid w:val="000C3CB4"/>
    <w:rsid w:val="000C4ABA"/>
    <w:rsid w:val="000D3B2F"/>
    <w:rsid w:val="000F1330"/>
    <w:rsid w:val="001151D3"/>
    <w:rsid w:val="001230A7"/>
    <w:rsid w:val="001255AE"/>
    <w:rsid w:val="00141E3B"/>
    <w:rsid w:val="0016215C"/>
    <w:rsid w:val="00163F37"/>
    <w:rsid w:val="00170607"/>
    <w:rsid w:val="00193E9B"/>
    <w:rsid w:val="001962E2"/>
    <w:rsid w:val="001C6A52"/>
    <w:rsid w:val="001D0A6D"/>
    <w:rsid w:val="001F6B2E"/>
    <w:rsid w:val="00215AC7"/>
    <w:rsid w:val="00224D8C"/>
    <w:rsid w:val="00253F36"/>
    <w:rsid w:val="00263B7E"/>
    <w:rsid w:val="002800BA"/>
    <w:rsid w:val="002931B4"/>
    <w:rsid w:val="0029563D"/>
    <w:rsid w:val="002A2DB5"/>
    <w:rsid w:val="002A6C33"/>
    <w:rsid w:val="002D3243"/>
    <w:rsid w:val="002E574F"/>
    <w:rsid w:val="002F0EB0"/>
    <w:rsid w:val="003013D6"/>
    <w:rsid w:val="00325662"/>
    <w:rsid w:val="00332F40"/>
    <w:rsid w:val="003522C5"/>
    <w:rsid w:val="003527F2"/>
    <w:rsid w:val="003565B0"/>
    <w:rsid w:val="003A36DE"/>
    <w:rsid w:val="003B0162"/>
    <w:rsid w:val="003B6418"/>
    <w:rsid w:val="003B7457"/>
    <w:rsid w:val="003B75DF"/>
    <w:rsid w:val="003C4122"/>
    <w:rsid w:val="003C4862"/>
    <w:rsid w:val="003F3146"/>
    <w:rsid w:val="00425DC4"/>
    <w:rsid w:val="00427620"/>
    <w:rsid w:val="004323DD"/>
    <w:rsid w:val="004476C1"/>
    <w:rsid w:val="0045171B"/>
    <w:rsid w:val="00453FBE"/>
    <w:rsid w:val="004562B2"/>
    <w:rsid w:val="00460A52"/>
    <w:rsid w:val="00472E1C"/>
    <w:rsid w:val="00477E7C"/>
    <w:rsid w:val="0048291F"/>
    <w:rsid w:val="0049242F"/>
    <w:rsid w:val="0049691B"/>
    <w:rsid w:val="004E2811"/>
    <w:rsid w:val="004F5B2D"/>
    <w:rsid w:val="0055098D"/>
    <w:rsid w:val="00556F49"/>
    <w:rsid w:val="0055794E"/>
    <w:rsid w:val="00560D31"/>
    <w:rsid w:val="00561993"/>
    <w:rsid w:val="0057398B"/>
    <w:rsid w:val="00583092"/>
    <w:rsid w:val="005A2358"/>
    <w:rsid w:val="005D51F8"/>
    <w:rsid w:val="005D5CDC"/>
    <w:rsid w:val="005D6B6B"/>
    <w:rsid w:val="006141FB"/>
    <w:rsid w:val="00615DE2"/>
    <w:rsid w:val="00643CF8"/>
    <w:rsid w:val="006701B9"/>
    <w:rsid w:val="00681FBD"/>
    <w:rsid w:val="00687EF9"/>
    <w:rsid w:val="006922A8"/>
    <w:rsid w:val="00695F7F"/>
    <w:rsid w:val="006A1A9D"/>
    <w:rsid w:val="006C2124"/>
    <w:rsid w:val="006C78E3"/>
    <w:rsid w:val="006D188E"/>
    <w:rsid w:val="006D19C4"/>
    <w:rsid w:val="006E4548"/>
    <w:rsid w:val="00705867"/>
    <w:rsid w:val="007103D6"/>
    <w:rsid w:val="0071553E"/>
    <w:rsid w:val="00734A7C"/>
    <w:rsid w:val="0073552C"/>
    <w:rsid w:val="00760041"/>
    <w:rsid w:val="00774CB7"/>
    <w:rsid w:val="0077759C"/>
    <w:rsid w:val="00783DD0"/>
    <w:rsid w:val="007A5A9A"/>
    <w:rsid w:val="007E348F"/>
    <w:rsid w:val="00814963"/>
    <w:rsid w:val="00844A54"/>
    <w:rsid w:val="0085668F"/>
    <w:rsid w:val="008A09E1"/>
    <w:rsid w:val="008C15DA"/>
    <w:rsid w:val="0090751B"/>
    <w:rsid w:val="0091708F"/>
    <w:rsid w:val="00926E44"/>
    <w:rsid w:val="00930D45"/>
    <w:rsid w:val="00931298"/>
    <w:rsid w:val="0095236C"/>
    <w:rsid w:val="00964673"/>
    <w:rsid w:val="00993C0E"/>
    <w:rsid w:val="00995509"/>
    <w:rsid w:val="009A1433"/>
    <w:rsid w:val="009A15A4"/>
    <w:rsid w:val="009A3E62"/>
    <w:rsid w:val="009C2008"/>
    <w:rsid w:val="009D5579"/>
    <w:rsid w:val="009F7FF8"/>
    <w:rsid w:val="00A026CE"/>
    <w:rsid w:val="00A12BF0"/>
    <w:rsid w:val="00A213DA"/>
    <w:rsid w:val="00A21700"/>
    <w:rsid w:val="00A2371E"/>
    <w:rsid w:val="00A34EA5"/>
    <w:rsid w:val="00A46C4F"/>
    <w:rsid w:val="00A65C37"/>
    <w:rsid w:val="00A7227D"/>
    <w:rsid w:val="00A832BB"/>
    <w:rsid w:val="00A858A9"/>
    <w:rsid w:val="00AA1FCC"/>
    <w:rsid w:val="00AB14A6"/>
    <w:rsid w:val="00AC10F5"/>
    <w:rsid w:val="00B05CE5"/>
    <w:rsid w:val="00B550DF"/>
    <w:rsid w:val="00B86914"/>
    <w:rsid w:val="00B947D2"/>
    <w:rsid w:val="00BA2070"/>
    <w:rsid w:val="00BA6942"/>
    <w:rsid w:val="00BA7A95"/>
    <w:rsid w:val="00BE2105"/>
    <w:rsid w:val="00C06B39"/>
    <w:rsid w:val="00C17C6C"/>
    <w:rsid w:val="00C22525"/>
    <w:rsid w:val="00C3000A"/>
    <w:rsid w:val="00C41651"/>
    <w:rsid w:val="00C57116"/>
    <w:rsid w:val="00C831F5"/>
    <w:rsid w:val="00C924BC"/>
    <w:rsid w:val="00C9623A"/>
    <w:rsid w:val="00CA7E44"/>
    <w:rsid w:val="00CE1A81"/>
    <w:rsid w:val="00CE7F6A"/>
    <w:rsid w:val="00CF1D19"/>
    <w:rsid w:val="00D0364E"/>
    <w:rsid w:val="00D06B92"/>
    <w:rsid w:val="00D33C69"/>
    <w:rsid w:val="00D46D06"/>
    <w:rsid w:val="00D55074"/>
    <w:rsid w:val="00D76715"/>
    <w:rsid w:val="00D81B75"/>
    <w:rsid w:val="00D97B12"/>
    <w:rsid w:val="00D97DCB"/>
    <w:rsid w:val="00DE2037"/>
    <w:rsid w:val="00E1545A"/>
    <w:rsid w:val="00E52A90"/>
    <w:rsid w:val="00E71F11"/>
    <w:rsid w:val="00E73395"/>
    <w:rsid w:val="00E73E63"/>
    <w:rsid w:val="00E7511A"/>
    <w:rsid w:val="00E84DAB"/>
    <w:rsid w:val="00E87B1D"/>
    <w:rsid w:val="00E93841"/>
    <w:rsid w:val="00EA3DF8"/>
    <w:rsid w:val="00EA6E56"/>
    <w:rsid w:val="00EC5A49"/>
    <w:rsid w:val="00ED7927"/>
    <w:rsid w:val="00F043C0"/>
    <w:rsid w:val="00F124A2"/>
    <w:rsid w:val="00F1454A"/>
    <w:rsid w:val="00F20B59"/>
    <w:rsid w:val="00F346FA"/>
    <w:rsid w:val="00F83DA0"/>
    <w:rsid w:val="00FB792B"/>
    <w:rsid w:val="00FD47DC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7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0A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C06B39"/>
    <w:pPr>
      <w:keepNext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6B3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Didascalia">
    <w:name w:val="caption"/>
    <w:basedOn w:val="Normale"/>
    <w:next w:val="Normale"/>
    <w:qFormat/>
    <w:rsid w:val="00C06B39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B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58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a">
    <w:basedOn w:val="Normale"/>
    <w:next w:val="Corpodeltesto"/>
    <w:rsid w:val="00705867"/>
    <w:pPr>
      <w:spacing w:line="360" w:lineRule="auto"/>
      <w:jc w:val="both"/>
    </w:pPr>
  </w:style>
  <w:style w:type="paragraph" w:styleId="Corpodeltesto2">
    <w:name w:val="Body Text 2"/>
    <w:basedOn w:val="Normale"/>
    <w:link w:val="Corpodeltesto2Carattere"/>
    <w:rsid w:val="00705867"/>
    <w:pPr>
      <w:tabs>
        <w:tab w:val="left" w:pos="6120"/>
      </w:tabs>
      <w:jc w:val="right"/>
    </w:pPr>
  </w:style>
  <w:style w:type="character" w:customStyle="1" w:styleId="Corpodeltesto2Carattere">
    <w:name w:val="Corpo del testo 2 Carattere"/>
    <w:basedOn w:val="Carpredefinitoparagrafo"/>
    <w:link w:val="Corpodeltesto2"/>
    <w:rsid w:val="007058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0586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058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7FF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A49"/>
    <w:pPr>
      <w:ind w:left="720"/>
      <w:contextualSpacing/>
    </w:pPr>
  </w:style>
  <w:style w:type="paragraph" w:customStyle="1" w:styleId="Stile1">
    <w:name w:val="Stile1"/>
    <w:basedOn w:val="Normale"/>
    <w:rsid w:val="00E71F11"/>
    <w:pPr>
      <w:numPr>
        <w:numId w:val="2"/>
      </w:numPr>
      <w:suppressAutoHyphens/>
    </w:pPr>
    <w:rPr>
      <w:lang w:eastAsia="ar-SA"/>
    </w:rPr>
  </w:style>
  <w:style w:type="character" w:styleId="Enfasigrassetto">
    <w:name w:val="Strong"/>
    <w:basedOn w:val="Carpredefinitoparagrafo"/>
    <w:uiPriority w:val="22"/>
    <w:qFormat/>
    <w:rsid w:val="0093129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6922A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Default">
    <w:name w:val="Default"/>
    <w:rsid w:val="00760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clipinfo-title">
    <w:name w:val="clip_info-title"/>
    <w:basedOn w:val="Carpredefinitoparagrafo"/>
    <w:rsid w:val="00170607"/>
  </w:style>
  <w:style w:type="character" w:styleId="Enfasicorsivo">
    <w:name w:val="Emphasis"/>
    <w:basedOn w:val="Carpredefinitoparagrafo"/>
    <w:uiPriority w:val="20"/>
    <w:qFormat/>
    <w:rsid w:val="001151D3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23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23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2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23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0D31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0A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Nessuno">
    <w:name w:val="Nessuno"/>
    <w:rsid w:val="00D06B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7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C06B39"/>
    <w:pPr>
      <w:keepNext/>
      <w:outlineLvl w:val="6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C06B3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Didascalia">
    <w:name w:val="caption"/>
    <w:basedOn w:val="Normale"/>
    <w:next w:val="Normale"/>
    <w:qFormat/>
    <w:rsid w:val="00C06B39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6B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7058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a">
    <w:basedOn w:val="Normale"/>
    <w:next w:val="Corpodeltesto"/>
    <w:rsid w:val="00705867"/>
    <w:pPr>
      <w:spacing w:line="360" w:lineRule="auto"/>
      <w:jc w:val="both"/>
    </w:pPr>
  </w:style>
  <w:style w:type="paragraph" w:styleId="Corpodeltesto2">
    <w:name w:val="Body Text 2"/>
    <w:basedOn w:val="Normale"/>
    <w:link w:val="Corpodeltesto2Carattere"/>
    <w:rsid w:val="00705867"/>
    <w:pPr>
      <w:tabs>
        <w:tab w:val="left" w:pos="6120"/>
      </w:tabs>
      <w:jc w:val="right"/>
    </w:pPr>
  </w:style>
  <w:style w:type="character" w:customStyle="1" w:styleId="Corpodeltesto2Carattere">
    <w:name w:val="Corpo del testo 2 Carattere"/>
    <w:basedOn w:val="Caratterepredefinitoparagrafo"/>
    <w:link w:val="Corpodeltesto2"/>
    <w:rsid w:val="007058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05867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7058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9F7FF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A49"/>
    <w:pPr>
      <w:ind w:left="720"/>
      <w:contextualSpacing/>
    </w:pPr>
  </w:style>
  <w:style w:type="paragraph" w:customStyle="1" w:styleId="Stile1">
    <w:name w:val="Stile1"/>
    <w:basedOn w:val="Normale"/>
    <w:rsid w:val="00E71F11"/>
    <w:pPr>
      <w:numPr>
        <w:numId w:val="2"/>
      </w:numPr>
      <w:suppressAutoHyphens/>
    </w:pPr>
    <w:rPr>
      <w:lang w:eastAsia="ar-SA"/>
    </w:rPr>
  </w:style>
  <w:style w:type="character" w:styleId="Enfasigrassetto">
    <w:name w:val="Strong"/>
    <w:basedOn w:val="Caratterepredefinitoparagrafo"/>
    <w:uiPriority w:val="22"/>
    <w:qFormat/>
    <w:rsid w:val="00931298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0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6922A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Default">
    <w:name w:val="Default"/>
    <w:rsid w:val="00760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ic80800e@pec.istruzione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ic80800e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sa=i&amp;rct=j&amp;q=&amp;esrc=s&amp;source=images&amp;cd=&amp;ved=0ahUKEwjXldK48tzOAhWG0RQKHYogDeMQjRwIBw&amp;url=http://www.istitutocomprensivofiorenzuola.gov.it/&amp;psig=AFQjCNGdS4pDTcopYwYpKpDE5DqJKZdaAQ&amp;ust=14722256398927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07EF-1B88-4E5D-9A57-C9E68181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6</cp:revision>
  <cp:lastPrinted>2017-04-26T09:44:00Z</cp:lastPrinted>
  <dcterms:created xsi:type="dcterms:W3CDTF">2017-04-26T09:37:00Z</dcterms:created>
  <dcterms:modified xsi:type="dcterms:W3CDTF">2017-05-16T11:02:00Z</dcterms:modified>
</cp:coreProperties>
</file>